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12A" w:rsidRDefault="0098712A" w:rsidP="0098712A">
      <w:pPr>
        <w:pStyle w:val="StandardWeb"/>
      </w:pPr>
      <w:r>
        <w:t>Guten Tag,</w:t>
      </w:r>
    </w:p>
    <w:p w:rsidR="0098712A" w:rsidRDefault="0098712A" w:rsidP="0098712A">
      <w:pPr>
        <w:pStyle w:val="StandardWeb"/>
      </w:pPr>
      <w:r>
        <w:t xml:space="preserve">ich hätte eine Frage, habe ich das Recht einen Gasvertrag (fest 24 Monate) auf Grund der neuen Verordnung </w:t>
      </w:r>
      <w:proofErr w:type="spellStart"/>
      <w:r>
        <w:t>Brennstoffemisonhandelsgesetz</w:t>
      </w:r>
      <w:proofErr w:type="spellEnd"/>
      <w:r>
        <w:t xml:space="preserve"> </w:t>
      </w:r>
      <w:proofErr w:type="gramStart"/>
      <w:r>
        <w:t>( BEHG</w:t>
      </w:r>
      <w:proofErr w:type="gramEnd"/>
      <w:r>
        <w:t>)ab den 01.1.2921 zu kündigen (Sonderkündigungsrecht)</w:t>
      </w:r>
    </w:p>
    <w:p w:rsidR="0098712A" w:rsidRDefault="0098712A" w:rsidP="0098712A">
      <w:pPr>
        <w:pStyle w:val="StandardWeb"/>
      </w:pPr>
      <w:r>
        <w:t xml:space="preserve">mein Versorger "Fünfwerke) behauptet es handelt sich nicht um eine klassische Preisanpassung, die sie als Lieferant zu verantworten haben, daher besteht </w:t>
      </w:r>
      <w:proofErr w:type="spellStart"/>
      <w:r>
        <w:t>lt</w:t>
      </w:r>
      <w:proofErr w:type="spellEnd"/>
      <w:r>
        <w:t xml:space="preserve"> Auftragsbestätigung </w:t>
      </w:r>
      <w:proofErr w:type="spellStart"/>
      <w:r>
        <w:t>bzw</w:t>
      </w:r>
      <w:proofErr w:type="spellEnd"/>
      <w:r>
        <w:t xml:space="preserve"> AVB keine Sonderkündigungsrecht</w:t>
      </w:r>
      <w:bookmarkStart w:id="0" w:name="_GoBack"/>
      <w:bookmarkEnd w:id="0"/>
    </w:p>
    <w:p w:rsidR="00184D0C" w:rsidRDefault="00184D0C"/>
    <w:sectPr w:rsidR="00184D0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12A"/>
    <w:rsid w:val="00184D0C"/>
    <w:rsid w:val="0098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472CC-5393-45F1-B0C9-B4D1497B7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iCs/>
        <w:color w:val="404040" w:themeColor="text1" w:themeTint="BF"/>
        <w:sz w:val="28"/>
        <w:szCs w:val="28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987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Cs w:val="0"/>
      <w:color w:val="auto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8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</dc:creator>
  <cp:keywords/>
  <dc:description/>
  <cp:lastModifiedBy>Josef</cp:lastModifiedBy>
  <cp:revision>1</cp:revision>
  <dcterms:created xsi:type="dcterms:W3CDTF">2020-12-17T16:37:00Z</dcterms:created>
  <dcterms:modified xsi:type="dcterms:W3CDTF">2020-12-17T16:38:00Z</dcterms:modified>
</cp:coreProperties>
</file>